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6" w:rsidRDefault="00367CE6">
      <w:pPr>
        <w:pStyle w:val="ConsPlusNormal"/>
        <w:outlineLvl w:val="0"/>
      </w:pPr>
      <w:r>
        <w:t>Зарегистрировано в Ми</w:t>
      </w:r>
      <w:r w:rsidR="00E71B8A">
        <w:t>нюсте России 3 апреля 2017 г. №</w:t>
      </w:r>
      <w:r>
        <w:t>46231</w:t>
      </w:r>
    </w:p>
    <w:p w:rsidR="00367CE6" w:rsidRDefault="0036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E6" w:rsidRDefault="00367CE6">
      <w:pPr>
        <w:pStyle w:val="ConsPlusNormal"/>
      </w:pPr>
    </w:p>
    <w:p w:rsidR="00367CE6" w:rsidRDefault="00367CE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67CE6" w:rsidRDefault="00367CE6">
      <w:pPr>
        <w:pStyle w:val="ConsPlusTitle"/>
        <w:jc w:val="center"/>
      </w:pPr>
    </w:p>
    <w:p w:rsidR="00367CE6" w:rsidRDefault="00367CE6">
      <w:pPr>
        <w:pStyle w:val="ConsPlusTitle"/>
        <w:jc w:val="center"/>
      </w:pPr>
      <w:r>
        <w:t>ПРИКАЗ</w:t>
      </w:r>
    </w:p>
    <w:p w:rsidR="00367CE6" w:rsidRDefault="00E71B8A">
      <w:pPr>
        <w:pStyle w:val="ConsPlusTitle"/>
        <w:jc w:val="center"/>
      </w:pPr>
      <w:r>
        <w:t>от 27 декабря 2016 г. №</w:t>
      </w:r>
      <w:r w:rsidR="00367CE6">
        <w:t>846</w:t>
      </w:r>
    </w:p>
    <w:p w:rsidR="00367CE6" w:rsidRDefault="00367CE6">
      <w:pPr>
        <w:pStyle w:val="ConsPlusTitle"/>
        <w:jc w:val="center"/>
      </w:pPr>
    </w:p>
    <w:p w:rsidR="00367CE6" w:rsidRDefault="00367CE6">
      <w:pPr>
        <w:pStyle w:val="ConsPlusTitle"/>
        <w:jc w:val="center"/>
      </w:pPr>
      <w:r>
        <w:t>ОБ УТВЕРЖДЕНИИ ПОРЯДКА</w:t>
      </w:r>
    </w:p>
    <w:p w:rsidR="00367CE6" w:rsidRDefault="00367CE6">
      <w:pPr>
        <w:pStyle w:val="ConsPlusTitle"/>
        <w:jc w:val="center"/>
      </w:pPr>
      <w:r>
        <w:t>РАССМОТРЕНИЯ ДЕКЛАРАЦИИ О ХАРАКТЕРИСТИКАХ ОБЪЕКТА</w:t>
      </w:r>
    </w:p>
    <w:p w:rsidR="00367CE6" w:rsidRDefault="00367CE6">
      <w:pPr>
        <w:pStyle w:val="ConsPlusTitle"/>
        <w:jc w:val="center"/>
      </w:pPr>
      <w:r>
        <w:t>НЕДВИЖИМОСТИ, В ТОМ ЧИСЛЕ ЕЕ ФОРМЫ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</w:t>
      </w:r>
      <w:r w:rsidR="00E71B8A">
        <w:t>№</w:t>
      </w:r>
      <w:r>
        <w:t xml:space="preserve">237-ФЗ "О государственной кадастровой оценке" (Собрание законодательства Российской Федерации, 2016, </w:t>
      </w:r>
      <w:r w:rsidR="00E71B8A">
        <w:t>№</w:t>
      </w:r>
      <w:r>
        <w:t xml:space="preserve">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</w:t>
      </w:r>
      <w:r w:rsidR="00E71B8A">
        <w:t>№</w:t>
      </w:r>
      <w:r>
        <w:t xml:space="preserve">437 (Собрание законодательства Российской Федерации, 2008, </w:t>
      </w:r>
      <w:r w:rsidR="00E71B8A">
        <w:t>№</w:t>
      </w:r>
      <w:r>
        <w:t>24, ст. 2867;</w:t>
      </w:r>
      <w:proofErr w:type="gramEnd"/>
      <w:r>
        <w:t xml:space="preserve"> 2009, </w:t>
      </w:r>
      <w:r w:rsidR="00E71B8A">
        <w:t>№</w:t>
      </w:r>
      <w:r>
        <w:t xml:space="preserve">19, ст. 2344; 2010, </w:t>
      </w:r>
      <w:r w:rsidR="00E71B8A">
        <w:t>№</w:t>
      </w:r>
      <w:r>
        <w:t xml:space="preserve">21, ст. 2602; </w:t>
      </w:r>
      <w:r w:rsidR="00E71B8A">
        <w:t>№</w:t>
      </w:r>
      <w:r>
        <w:t xml:space="preserve">41, ст. 5240; </w:t>
      </w:r>
      <w:r w:rsidR="00E71B8A">
        <w:t>№</w:t>
      </w:r>
      <w:r>
        <w:t xml:space="preserve">45, ст. 5860; 2011, </w:t>
      </w:r>
      <w:r w:rsidR="00E71B8A">
        <w:t>№</w:t>
      </w:r>
      <w:r>
        <w:t xml:space="preserve">17, ст. 2411; </w:t>
      </w:r>
      <w:r w:rsidR="00E71B8A">
        <w:t>№</w:t>
      </w:r>
      <w:r>
        <w:t xml:space="preserve">36, ст. 5149; </w:t>
      </w:r>
      <w:r w:rsidR="00E71B8A">
        <w:t>№</w:t>
      </w:r>
      <w:r>
        <w:t xml:space="preserve">43, ст. 6079; 2012, </w:t>
      </w:r>
      <w:r w:rsidR="00E71B8A">
        <w:t>№</w:t>
      </w:r>
      <w:r>
        <w:t xml:space="preserve">27, ст. 3766; </w:t>
      </w:r>
      <w:r w:rsidR="00E71B8A">
        <w:t>№</w:t>
      </w:r>
      <w:r>
        <w:t xml:space="preserve">52, ст. 7491; 2013, </w:t>
      </w:r>
      <w:r w:rsidR="00E71B8A">
        <w:t>№</w:t>
      </w:r>
      <w:r>
        <w:t xml:space="preserve">35, ст. 4514; 2014, </w:t>
      </w:r>
      <w:r w:rsidR="00E71B8A">
        <w:t>№</w:t>
      </w:r>
      <w:r>
        <w:t xml:space="preserve">21, ст. 2712; </w:t>
      </w:r>
      <w:r w:rsidR="00E71B8A">
        <w:t>№</w:t>
      </w:r>
      <w:r>
        <w:t xml:space="preserve">40, ст. 5426; 2015, </w:t>
      </w:r>
      <w:r w:rsidR="00E71B8A">
        <w:t>№</w:t>
      </w:r>
      <w:r>
        <w:t>46, ст. 6377), приказываю: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</w:t>
      </w:r>
      <w:r w:rsidR="00E71B8A">
        <w:t>№</w:t>
      </w:r>
      <w:r>
        <w:t>1);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</w:t>
      </w:r>
      <w:r w:rsidR="00E71B8A">
        <w:t>№</w:t>
      </w:r>
      <w:r>
        <w:t>2).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right"/>
      </w:pPr>
      <w:r>
        <w:t>Министр</w:t>
      </w:r>
    </w:p>
    <w:p w:rsidR="00367CE6" w:rsidRDefault="00367CE6">
      <w:pPr>
        <w:pStyle w:val="ConsPlusNormal"/>
        <w:jc w:val="right"/>
      </w:pPr>
      <w:r>
        <w:t>М.С.ОРЕШКИН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right"/>
        <w:outlineLvl w:val="0"/>
      </w:pPr>
      <w:r>
        <w:t xml:space="preserve">Приложение </w:t>
      </w:r>
      <w:r w:rsidR="00E71B8A">
        <w:t>№</w:t>
      </w:r>
      <w:r>
        <w:t>1</w:t>
      </w:r>
    </w:p>
    <w:p w:rsidR="00367CE6" w:rsidRDefault="00367CE6">
      <w:pPr>
        <w:pStyle w:val="ConsPlusNormal"/>
        <w:jc w:val="right"/>
      </w:pPr>
      <w:r>
        <w:t>к приказу Минэкономразвития России</w:t>
      </w:r>
    </w:p>
    <w:p w:rsidR="00367CE6" w:rsidRDefault="00367CE6">
      <w:pPr>
        <w:pStyle w:val="ConsPlusNormal"/>
        <w:jc w:val="right"/>
      </w:pPr>
      <w:r>
        <w:t xml:space="preserve">от 27.12.2016 </w:t>
      </w:r>
      <w:r w:rsidR="00E71B8A">
        <w:t>№</w:t>
      </w:r>
      <w:r>
        <w:t>846</w:t>
      </w:r>
    </w:p>
    <w:p w:rsidR="00367CE6" w:rsidRDefault="00367CE6">
      <w:pPr>
        <w:pStyle w:val="ConsPlusNormal"/>
      </w:pPr>
    </w:p>
    <w:p w:rsidR="00367CE6" w:rsidRDefault="00367CE6">
      <w:pPr>
        <w:pStyle w:val="ConsPlusTitle"/>
        <w:jc w:val="center"/>
      </w:pPr>
      <w:bookmarkStart w:id="0" w:name="P29"/>
      <w:bookmarkEnd w:id="0"/>
      <w:r>
        <w:t>ПОРЯДОК</w:t>
      </w:r>
    </w:p>
    <w:p w:rsidR="00367CE6" w:rsidRDefault="00367CE6">
      <w:pPr>
        <w:pStyle w:val="ConsPlusTitle"/>
        <w:jc w:val="center"/>
      </w:pPr>
      <w:r>
        <w:t>РАССМОТРЕНИЯ ДЕКЛАРАЦИИ О ХАРАКТЕРИСТИКАХ</w:t>
      </w:r>
    </w:p>
    <w:p w:rsidR="00367CE6" w:rsidRDefault="00367CE6">
      <w:pPr>
        <w:pStyle w:val="ConsPlusTitle"/>
        <w:jc w:val="center"/>
      </w:pPr>
      <w:r>
        <w:t>ОБЪЕКТА НЕДВИЖИМОСТИ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center"/>
        <w:outlineLvl w:val="1"/>
      </w:pPr>
      <w:r>
        <w:t>I. Общие положения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г. </w:t>
      </w:r>
      <w:r w:rsidR="00E71B8A">
        <w:t>№</w:t>
      </w:r>
      <w:r>
        <w:t xml:space="preserve">237-ФЗ "О государственной кадастровой оценке" (Собрание законодательства Российской Федерации, 2016, </w:t>
      </w:r>
      <w:r w:rsidR="00E71B8A">
        <w:t>№</w:t>
      </w:r>
      <w:r>
        <w:t xml:space="preserve">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 xml:space="preserve">приложению </w:t>
        </w:r>
        <w:r w:rsidR="00E71B8A">
          <w:rPr>
            <w:color w:val="0000FF"/>
          </w:rPr>
          <w:t>№</w:t>
        </w:r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lastRenderedPageBreak/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ind w:firstLine="540"/>
        <w:jc w:val="both"/>
      </w:pPr>
      <w:r>
        <w:t xml:space="preserve">3. Декларация рассматривается в течение 20 рабочих дней </w:t>
      </w:r>
      <w:proofErr w:type="gramStart"/>
      <w:r>
        <w:t>с даты регистрации</w:t>
      </w:r>
      <w:proofErr w:type="gramEnd"/>
      <w:r>
        <w:t xml:space="preserve"> поступившей декларации в бюджетном учреждении.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367CE6" w:rsidRDefault="00367CE6">
      <w:pPr>
        <w:pStyle w:val="ConsPlusNormal"/>
        <w:spacing w:before="220"/>
        <w:ind w:firstLine="540"/>
        <w:jc w:val="both"/>
      </w:pPr>
      <w:proofErr w:type="gramStart"/>
      <w:r>
        <w:t xml:space="preserve">- направляются запросы в соответствии с </w:t>
      </w:r>
      <w:hyperlink r:id="rId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</w:t>
      </w:r>
      <w:proofErr w:type="gramEnd"/>
      <w:r w:rsidR="00E71B8A">
        <w:t>№</w:t>
      </w:r>
      <w:proofErr w:type="gramStart"/>
      <w:r>
        <w:t>237-ФЗ "О государственной кадастровой оценке";</w:t>
      </w:r>
      <w:proofErr w:type="gramEnd"/>
    </w:p>
    <w:p w:rsidR="00367CE6" w:rsidRDefault="00367CE6">
      <w:pPr>
        <w:pStyle w:val="ConsPlusNormal"/>
        <w:spacing w:before="220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367CE6" w:rsidRDefault="00367CE6">
      <w:pPr>
        <w:pStyle w:val="ConsPlusNormal"/>
        <w:spacing w:before="220"/>
        <w:ind w:firstLine="540"/>
        <w:jc w:val="both"/>
      </w:pPr>
      <w: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 xml:space="preserve"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</w:t>
      </w:r>
      <w:r>
        <w:lastRenderedPageBreak/>
        <w:t>учете по каждой неучтенной характеристике объекта недвижимости.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right"/>
        <w:outlineLvl w:val="0"/>
      </w:pPr>
      <w:r>
        <w:t xml:space="preserve">Приложение </w:t>
      </w:r>
      <w:r w:rsidR="00E71B8A">
        <w:t>№</w:t>
      </w:r>
      <w:r>
        <w:t>2</w:t>
      </w:r>
    </w:p>
    <w:p w:rsidR="00367CE6" w:rsidRDefault="00367CE6">
      <w:pPr>
        <w:pStyle w:val="ConsPlusNormal"/>
        <w:jc w:val="right"/>
      </w:pPr>
      <w:r>
        <w:t>к приказу Минэкономразвития России</w:t>
      </w:r>
    </w:p>
    <w:p w:rsidR="00367CE6" w:rsidRDefault="00367CE6">
      <w:pPr>
        <w:pStyle w:val="ConsPlusNormal"/>
        <w:jc w:val="right"/>
      </w:pPr>
      <w:r>
        <w:t xml:space="preserve">от 27.12.2016 </w:t>
      </w:r>
      <w:r w:rsidR="00E71B8A">
        <w:t>№</w:t>
      </w:r>
      <w:r>
        <w:t>846</w:t>
      </w:r>
    </w:p>
    <w:p w:rsidR="00367CE6" w:rsidRDefault="00367CE6">
      <w:pPr>
        <w:pStyle w:val="ConsPlusNormal"/>
      </w:pPr>
    </w:p>
    <w:p w:rsidR="00367CE6" w:rsidRDefault="00367CE6">
      <w:pPr>
        <w:pStyle w:val="ConsPlusNormal"/>
        <w:jc w:val="right"/>
      </w:pPr>
      <w:r>
        <w:t>Форма</w:t>
      </w:r>
    </w:p>
    <w:p w:rsidR="00367CE6" w:rsidRDefault="00367CE6">
      <w:pPr>
        <w:pStyle w:val="ConsPlusNormal"/>
      </w:pPr>
    </w:p>
    <w:p w:rsidR="00367CE6" w:rsidRDefault="00367CE6">
      <w:pPr>
        <w:pStyle w:val="ConsPlusTitle"/>
        <w:jc w:val="center"/>
      </w:pPr>
      <w:bookmarkStart w:id="2" w:name="P64"/>
      <w:bookmarkEnd w:id="2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367CE6" w:rsidRDefault="00367C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367CE6">
        <w:tc>
          <w:tcPr>
            <w:tcW w:w="737" w:type="dxa"/>
          </w:tcPr>
          <w:p w:rsidR="00367CE6" w:rsidRDefault="00E71B8A">
            <w:pPr>
              <w:pStyle w:val="ConsPlusNormal"/>
              <w:jc w:val="center"/>
            </w:pPr>
            <w:r>
              <w:t>№</w:t>
            </w:r>
            <w:proofErr w:type="gramStart"/>
            <w:r w:rsidR="00367CE6">
              <w:t>п</w:t>
            </w:r>
            <w:proofErr w:type="gramEnd"/>
            <w:r w:rsidR="00367CE6">
              <w:t>/п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  <w:jc w:val="both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</w:pPr>
            <w:r>
              <w:t>Вид объекта недвижимости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</w:pP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367CE6" w:rsidRDefault="00367CE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</w:tcPr>
          <w:p w:rsidR="00367CE6" w:rsidRDefault="00367CE6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367CE6" w:rsidRDefault="00367CE6">
            <w:pPr>
              <w:pStyle w:val="ConsPlusNormal"/>
            </w:pPr>
            <w:r>
              <w:t>Единый недвижимый комплекс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</w:pP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367CE6" w:rsidRDefault="00367CE6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</w:tcPr>
          <w:p w:rsidR="00367CE6" w:rsidRDefault="00367CE6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367CE6" w:rsidRDefault="00367CE6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</w:pP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367CE6" w:rsidRDefault="00367CE6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268" w:type="dxa"/>
          </w:tcPr>
          <w:p w:rsidR="00367CE6" w:rsidRDefault="00367CE6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367CE6" w:rsidRDefault="00367CE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367CE6" w:rsidRDefault="00367CE6">
            <w:pPr>
              <w:pStyle w:val="ConsPlusNormal"/>
            </w:pPr>
            <w:r>
              <w:t>Иное:</w:t>
            </w:r>
          </w:p>
          <w:p w:rsidR="00367CE6" w:rsidRDefault="00367CE6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bookmarkStart w:id="3" w:name="P110"/>
            <w:bookmarkEnd w:id="3"/>
            <w:r>
              <w:t>3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 xml:space="preserve">Фамилия, имя, отчество (последнее - при наличии) </w:t>
            </w:r>
            <w:r>
              <w:lastRenderedPageBreak/>
              <w:t>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bookmarkStart w:id="4" w:name="P135"/>
            <w:bookmarkEnd w:id="4"/>
            <w:r>
              <w:t>5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</w:t>
            </w:r>
            <w:r>
              <w:lastRenderedPageBreak/>
              <w:t>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1"/>
            </w:pPr>
            <w:bookmarkStart w:id="5" w:name="P224"/>
            <w:bookmarkEnd w:id="5"/>
            <w:r>
              <w:t>6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</w:t>
            </w:r>
            <w:r>
              <w:lastRenderedPageBreak/>
              <w:t>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</w:t>
            </w:r>
            <w:proofErr w:type="gramStart"/>
            <w:r>
              <w:t>ст в зд</w:t>
            </w:r>
            <w:proofErr w:type="gramEnd"/>
            <w:r>
              <w:t xml:space="preserve">ании, сооружении или о том, что </w:t>
            </w:r>
            <w:r>
              <w:lastRenderedPageBreak/>
              <w:t>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Расположение земельного участка (в том числе удаленность земельного участка) относительно </w:t>
            </w:r>
            <w:r>
              <w:lastRenderedPageBreak/>
              <w:t>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6.4.12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367CE6" w:rsidRDefault="00367CE6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lastRenderedPageBreak/>
              <w:t>6.5.14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c>
          <w:tcPr>
            <w:tcW w:w="737" w:type="dxa"/>
          </w:tcPr>
          <w:p w:rsidR="00367CE6" w:rsidRDefault="00367CE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367CE6" w:rsidRDefault="00367CE6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367CE6" w:rsidRDefault="00367CE6">
            <w:pPr>
              <w:pStyle w:val="ConsPlusNormal"/>
            </w:pPr>
          </w:p>
        </w:tc>
      </w:tr>
      <w:tr w:rsidR="00367CE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67CE6" w:rsidRDefault="00367CE6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367CE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____________</w:t>
            </w:r>
          </w:p>
          <w:p w:rsidR="00367CE6" w:rsidRDefault="00367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_______________________________</w:t>
            </w:r>
          </w:p>
          <w:p w:rsidR="00367CE6" w:rsidRDefault="00367CE6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367CE6" w:rsidRDefault="00367CE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</w:t>
            </w:r>
          </w:p>
          <w:p w:rsidR="00367CE6" w:rsidRDefault="00367CE6">
            <w:pPr>
              <w:pStyle w:val="ConsPlusNormal"/>
              <w:jc w:val="center"/>
            </w:pPr>
            <w:r>
              <w:t>(дата)</w:t>
            </w:r>
          </w:p>
        </w:tc>
      </w:tr>
      <w:tr w:rsidR="00367CE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67CE6" w:rsidRDefault="00367CE6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367CE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67CE6" w:rsidRDefault="00367CE6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367CE6" w:rsidRDefault="00367CE6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367CE6" w:rsidRDefault="00367CE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67CE6" w:rsidRDefault="00367CE6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367CE6" w:rsidRDefault="00367CE6">
            <w:pPr>
              <w:pStyle w:val="ConsPlusNormal"/>
              <w:jc w:val="center"/>
            </w:pPr>
            <w:r>
              <w:t>персональных данных)</w:t>
            </w:r>
          </w:p>
          <w:p w:rsidR="00367CE6" w:rsidRDefault="00367CE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67CE6" w:rsidRDefault="00367CE6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367CE6" w:rsidRDefault="00367CE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67CE6" w:rsidRDefault="00367CE6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367CE6" w:rsidRDefault="00367CE6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367CE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67CE6" w:rsidRDefault="00367CE6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</w:t>
            </w:r>
            <w:proofErr w:type="gramEnd"/>
            <w:r w:rsidR="00E71B8A">
              <w:t>№</w:t>
            </w:r>
            <w:proofErr w:type="gramStart"/>
            <w:r>
              <w:t xml:space="preserve">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</w:t>
            </w:r>
            <w:proofErr w:type="gramEnd"/>
            <w:r w:rsidR="00E71B8A">
              <w:t>№</w:t>
            </w:r>
            <w:proofErr w:type="gramStart"/>
            <w:r>
              <w:t>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367CE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67CE6" w:rsidRDefault="00367CE6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67CE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____________</w:t>
            </w:r>
          </w:p>
          <w:p w:rsidR="00367CE6" w:rsidRDefault="00367C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_______________________________</w:t>
            </w:r>
          </w:p>
          <w:p w:rsidR="00367CE6" w:rsidRDefault="00367CE6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367CE6" w:rsidRDefault="00367CE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67CE6" w:rsidRDefault="00367CE6">
            <w:pPr>
              <w:pStyle w:val="ConsPlusNormal"/>
              <w:jc w:val="center"/>
            </w:pPr>
            <w:r>
              <w:t>___________</w:t>
            </w:r>
          </w:p>
          <w:p w:rsidR="00367CE6" w:rsidRDefault="00367CE6">
            <w:pPr>
              <w:pStyle w:val="ConsPlusNormal"/>
              <w:jc w:val="center"/>
            </w:pPr>
            <w:r>
              <w:t>(дата)</w:t>
            </w:r>
          </w:p>
        </w:tc>
      </w:tr>
      <w:tr w:rsidR="00367CE6">
        <w:tc>
          <w:tcPr>
            <w:tcW w:w="9124" w:type="dxa"/>
            <w:gridSpan w:val="9"/>
          </w:tcPr>
          <w:p w:rsidR="00367CE6" w:rsidRDefault="00367CE6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367CE6">
        <w:tc>
          <w:tcPr>
            <w:tcW w:w="9124" w:type="dxa"/>
            <w:gridSpan w:val="9"/>
          </w:tcPr>
          <w:p w:rsidR="00367CE6" w:rsidRDefault="00367CE6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67CE6" w:rsidRDefault="00367CE6">
      <w:pPr>
        <w:pStyle w:val="ConsPlusNormal"/>
      </w:pPr>
    </w:p>
    <w:p w:rsidR="00367CE6" w:rsidRDefault="00367CE6">
      <w:pPr>
        <w:pStyle w:val="ConsPlusNormal"/>
        <w:ind w:firstLine="540"/>
        <w:jc w:val="both"/>
      </w:pPr>
      <w:r>
        <w:t>--------------------------------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6" w:name="P416"/>
      <w:bookmarkEnd w:id="6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67CE6" w:rsidRDefault="00367CE6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7" w:name="P418"/>
      <w:bookmarkEnd w:id="7"/>
      <w:r>
        <w:t xml:space="preserve">&lt;2&gt; </w:t>
      </w:r>
      <w:hyperlink w:anchor="P110" w:history="1">
        <w:r>
          <w:rPr>
            <w:color w:val="0000FF"/>
          </w:rPr>
          <w:t xml:space="preserve">Раздел </w:t>
        </w:r>
        <w:r w:rsidR="00E71B8A">
          <w:rPr>
            <w:color w:val="0000FF"/>
          </w:rPr>
          <w:t>№</w:t>
        </w:r>
        <w:r>
          <w:rPr>
            <w:color w:val="0000FF"/>
          </w:rPr>
          <w:t>3</w:t>
        </w:r>
      </w:hyperlink>
      <w:r>
        <w:t xml:space="preserve"> при подаче декларации собственником не заполняется.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8" w:name="P419"/>
      <w:bookmarkEnd w:id="8"/>
      <w:r>
        <w:lastRenderedPageBreak/>
        <w:t xml:space="preserve">&lt;3&gt; </w:t>
      </w:r>
      <w:hyperlink w:anchor="P135" w:history="1">
        <w:r>
          <w:rPr>
            <w:color w:val="0000FF"/>
          </w:rPr>
          <w:t xml:space="preserve">Раздел </w:t>
        </w:r>
        <w:r w:rsidR="00E71B8A">
          <w:rPr>
            <w:color w:val="0000FF"/>
          </w:rPr>
          <w:t>№</w:t>
        </w:r>
        <w:r>
          <w:rPr>
            <w:color w:val="0000FF"/>
          </w:rPr>
          <w:t>5</w:t>
        </w:r>
      </w:hyperlink>
      <w:r>
        <w:t xml:space="preserve"> при подаче декларации заполняется в отношении земельного участка.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9" w:name="P420"/>
      <w:bookmarkEnd w:id="9"/>
      <w:r>
        <w:t xml:space="preserve">&lt;4&gt; </w:t>
      </w:r>
      <w:hyperlink w:anchor="P224" w:history="1">
        <w:r>
          <w:rPr>
            <w:color w:val="0000FF"/>
          </w:rPr>
          <w:t xml:space="preserve">Раздел </w:t>
        </w:r>
        <w:r w:rsidR="00E71B8A">
          <w:rPr>
            <w:color w:val="0000FF"/>
          </w:rPr>
          <w:t>№</w:t>
        </w:r>
        <w:r>
          <w:rPr>
            <w:color w:val="0000FF"/>
          </w:rPr>
          <w:t>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367CE6" w:rsidRDefault="00367CE6">
      <w:pPr>
        <w:pStyle w:val="ConsPlusNormal"/>
        <w:spacing w:before="220"/>
        <w:ind w:firstLine="540"/>
        <w:jc w:val="both"/>
      </w:pPr>
      <w:bookmarkStart w:id="10" w:name="P421"/>
      <w:bookmarkEnd w:id="10"/>
      <w:r>
        <w:t xml:space="preserve">&lt;5&gt; Собрание законодательства Российской Федерации, 2006, </w:t>
      </w:r>
      <w:r w:rsidR="00E71B8A">
        <w:t>№</w:t>
      </w:r>
      <w:r>
        <w:t xml:space="preserve">31, ст. 3451; 2011, </w:t>
      </w:r>
      <w:r w:rsidR="00E71B8A">
        <w:t>№</w:t>
      </w:r>
      <w:r>
        <w:t>31, ст. 4701.</w:t>
      </w:r>
    </w:p>
    <w:p w:rsidR="002F6C33" w:rsidRDefault="00367CE6" w:rsidP="00E71B8A">
      <w:pPr>
        <w:pStyle w:val="ConsPlusNormal"/>
        <w:spacing w:before="220"/>
        <w:ind w:firstLine="540"/>
        <w:jc w:val="both"/>
      </w:pPr>
      <w:bookmarkStart w:id="11" w:name="P422"/>
      <w:bookmarkEnd w:id="11"/>
      <w:r>
        <w:t xml:space="preserve">&lt;6&gt; Собрание законодательства Российской Федерации, 2016, </w:t>
      </w:r>
      <w:r w:rsidR="00E71B8A">
        <w:t>№</w:t>
      </w:r>
      <w:r>
        <w:t>27, ст. 4170.</w:t>
      </w:r>
      <w:bookmarkStart w:id="12" w:name="_GoBack"/>
      <w:bookmarkEnd w:id="12"/>
    </w:p>
    <w:sectPr w:rsidR="002F6C33" w:rsidSect="0071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6"/>
    <w:rsid w:val="002F6C33"/>
    <w:rsid w:val="00367CE6"/>
    <w:rsid w:val="00E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0BA25B0F0A69F3D63AC5BE00E5CD7252F12944CE8285AC662C9298066390D346B8AAA8665F644S5m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0BA25B0F0A69F3D63AC5BE00E5CD7252F12944CE8285AC662C92980S6m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0BA25B0F0A69F3D63AC5BE00E5CD7252D12914FEE285AC662C9298066390D346B8AA880S6m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00BA25B0F0A69F3D63AC5BE00E5CD7252F12944CE8285AC662C9298066390D346B8AAA8665F644S5m5I" TargetMode="External"/><Relationship Id="rId10" Type="http://schemas.openxmlformats.org/officeDocument/2006/relationships/hyperlink" Target="consultantplus://offline/ref=6200BA25B0F0A69F3D63AC5BE00E5CD7252F12944CE8285AC662C92980S6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0BA25B0F0A69F3D63AC5BE00E5CD7252E1B904EEA285AC662C9298066390D346B8AAA8665F44ES5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3094</Words>
  <Characters>17641</Characters>
  <Application>Microsoft Office Word</Application>
  <DocSecurity>0</DocSecurity>
  <Lines>147</Lines>
  <Paragraphs>41</Paragraphs>
  <ScaleCrop>false</ScaleCrop>
  <Company>*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Oga</cp:lastModifiedBy>
  <cp:revision>2</cp:revision>
  <dcterms:created xsi:type="dcterms:W3CDTF">2017-08-08T08:38:00Z</dcterms:created>
  <dcterms:modified xsi:type="dcterms:W3CDTF">2017-08-09T07:05:00Z</dcterms:modified>
</cp:coreProperties>
</file>